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89" w:rsidRDefault="00D35989" w:rsidP="00C74E46">
      <w:pPr>
        <w:jc w:val="center"/>
      </w:pPr>
      <w:r>
        <w:rPr>
          <w:noProof/>
        </w:rPr>
        <mc:AlternateContent>
          <mc:Choice Requires="wps">
            <w:drawing>
              <wp:anchor distT="0" distB="0" distL="114300" distR="114300" simplePos="0" relativeHeight="251659264" behindDoc="0" locked="0" layoutInCell="1" allowOverlap="1" wp14:anchorId="26733B50" wp14:editId="2DB7321F">
                <wp:simplePos x="0" y="0"/>
                <wp:positionH relativeFrom="margin">
                  <wp:posOffset>-136525</wp:posOffset>
                </wp:positionH>
                <wp:positionV relativeFrom="paragraph">
                  <wp:posOffset>-190500</wp:posOffset>
                </wp:positionV>
                <wp:extent cx="6565900" cy="3721100"/>
                <wp:effectExtent l="38100" t="38100" r="44450" b="31750"/>
                <wp:wrapNone/>
                <wp:docPr id="1" name="Rectangle 1"/>
                <wp:cNvGraphicFramePr/>
                <a:graphic xmlns:a="http://schemas.openxmlformats.org/drawingml/2006/main">
                  <a:graphicData uri="http://schemas.microsoft.com/office/word/2010/wordprocessingShape">
                    <wps:wsp>
                      <wps:cNvSpPr/>
                      <wps:spPr>
                        <a:xfrm>
                          <a:off x="0" y="0"/>
                          <a:ext cx="6565900" cy="3721100"/>
                        </a:xfrm>
                        <a:prstGeom prst="rect">
                          <a:avLst/>
                        </a:prstGeom>
                        <a:noFill/>
                        <a:ln w="762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0.75pt;margin-top:-15pt;width:517pt;height:2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" filled="f" strokecolor="black [1600]" strokeweight="6pt">
                <w10:wrap anchorx="margin"/>
              </v:rect>
            </w:pict>
          </mc:Fallback>
        </mc:AlternateContent>
      </w:r>
      <w:r>
        <w:t xml:space="preserve">Notifying the Public of Rights </w:t>
      </w:r>
      <w:proofErr w:type="gramStart"/>
      <w:r>
        <w:t>Under</w:t>
      </w:r>
      <w:proofErr w:type="gramEnd"/>
      <w:r>
        <w:t xml:space="preserve"> Title VI</w:t>
      </w:r>
    </w:p>
    <w:p w:rsidR="00D35989" w:rsidRPr="00D35989" w:rsidRDefault="00D35989" w:rsidP="00D35989">
      <w:pPr>
        <w:pStyle w:val="NoSpacing"/>
        <w:jc w:val="center"/>
        <w:rPr>
          <w:b/>
          <w:sz w:val="36"/>
          <w:szCs w:val="36"/>
        </w:rPr>
      </w:pPr>
      <w:r w:rsidRPr="00D35989">
        <w:rPr>
          <w:b/>
          <w:sz w:val="36"/>
          <w:szCs w:val="36"/>
        </w:rPr>
        <w:t>Redwood Terrace</w:t>
      </w:r>
    </w:p>
    <w:p w:rsidR="00BF3BCA" w:rsidRDefault="002F4895" w:rsidP="002F4895">
      <w:pPr>
        <w:pStyle w:val="ListParagraph"/>
        <w:numPr>
          <w:ilvl w:val="0"/>
          <w:numId w:val="1"/>
        </w:numPr>
      </w:pPr>
      <w:r>
        <w:t>Redwood Terrace operates its programs and services without regard to race, color, and national origin in accordance with Title VI of the Civil Rights Act.  Any person who believes she or he has been aggrieved by any unlawful discriminatory practice under the Title VI may file a complaint with Redwood Terrace.</w:t>
      </w:r>
    </w:p>
    <w:p w:rsidR="002F4895" w:rsidRDefault="002F4895" w:rsidP="000F190D">
      <w:pPr>
        <w:pStyle w:val="ListParagraph"/>
        <w:numPr>
          <w:ilvl w:val="0"/>
          <w:numId w:val="1"/>
        </w:numPr>
      </w:pPr>
      <w:r>
        <w:t xml:space="preserve">For more information on Redwood Terrace’s civil rights program, and the procedures to file a complaint, contact (760) 747 – 4306; email </w:t>
      </w:r>
      <w:hyperlink r:id="rId9" w:history="1">
        <w:r w:rsidRPr="005C16C0">
          <w:rPr>
            <w:rStyle w:val="Hyperlink"/>
          </w:rPr>
          <w:t>dawn.rogers@thebegroup.org</w:t>
        </w:r>
      </w:hyperlink>
      <w:r>
        <w:t>; or visit our administrative office at 710 West 13</w:t>
      </w:r>
      <w:r w:rsidRPr="002F4895">
        <w:rPr>
          <w:vertAlign w:val="superscript"/>
        </w:rPr>
        <w:t>th</w:t>
      </w:r>
      <w:r>
        <w:t xml:space="preserve"> Avenue, Escondido </w:t>
      </w:r>
      <w:r w:rsidR="000F190D">
        <w:t xml:space="preserve">CA 92025.  For more information, visit </w:t>
      </w:r>
      <w:hyperlink r:id="rId10" w:history="1">
        <w:r w:rsidR="000F190D" w:rsidRPr="005C16C0">
          <w:rPr>
            <w:rStyle w:val="Hyperlink"/>
          </w:rPr>
          <w:t>http://www.thebegroup.org/communities/redwood-terrace</w:t>
        </w:r>
      </w:hyperlink>
      <w:r w:rsidR="000F190D">
        <w:t xml:space="preserve">. </w:t>
      </w:r>
    </w:p>
    <w:p w:rsidR="000F190D" w:rsidRDefault="000F190D" w:rsidP="000F190D">
      <w:pPr>
        <w:pStyle w:val="ListParagraph"/>
        <w:numPr>
          <w:ilvl w:val="0"/>
          <w:numId w:val="1"/>
        </w:numPr>
      </w:pPr>
      <w:r>
        <w:t>A complainant may file a complaint directly with the Federal Transit Administration by filing a complaint with the Office of Civil Rights, Attention: Title VI Program Coordinator, East Building, 5</w:t>
      </w:r>
      <w:r w:rsidRPr="000F190D">
        <w:rPr>
          <w:vertAlign w:val="superscript"/>
        </w:rPr>
        <w:t>th</w:t>
      </w:r>
      <w:r>
        <w:t xml:space="preserve"> Floor – TCT, 1200 New Jersey Ave., SE, Washington, DC 20590.</w:t>
      </w:r>
    </w:p>
    <w:p w:rsidR="000F190D" w:rsidRDefault="000F190D" w:rsidP="000F190D">
      <w:pPr>
        <w:pStyle w:val="ListParagraph"/>
        <w:numPr>
          <w:ilvl w:val="0"/>
          <w:numId w:val="1"/>
        </w:numPr>
      </w:pPr>
      <w:r>
        <w:t>If information is needed in another language, contact (760) 747 – 4306.</w:t>
      </w:r>
    </w:p>
    <w:p w:rsidR="00D46FC4" w:rsidRDefault="00D46FC4" w:rsidP="00D46FC4">
      <w:pPr>
        <w:pStyle w:val="ListParagraph"/>
        <w:numPr>
          <w:ilvl w:val="0"/>
          <w:numId w:val="1"/>
        </w:numPr>
      </w:pPr>
      <w:r w:rsidRPr="00D46FC4">
        <w:t xml:space="preserve">Para </w:t>
      </w:r>
      <w:proofErr w:type="spellStart"/>
      <w:proofErr w:type="gramStart"/>
      <w:r w:rsidRPr="00D46FC4">
        <w:t>sa</w:t>
      </w:r>
      <w:proofErr w:type="spellEnd"/>
      <w:proofErr w:type="gramEnd"/>
      <w:r w:rsidRPr="00D46FC4">
        <w:t xml:space="preserve"> </w:t>
      </w:r>
      <w:proofErr w:type="spellStart"/>
      <w:r w:rsidRPr="00D46FC4">
        <w:t>iba</w:t>
      </w:r>
      <w:proofErr w:type="spellEnd"/>
      <w:r w:rsidRPr="00D46FC4">
        <w:t xml:space="preserve"> pang </w:t>
      </w:r>
      <w:proofErr w:type="spellStart"/>
      <w:r w:rsidRPr="00D46FC4">
        <w:t>impormasyon</w:t>
      </w:r>
      <w:proofErr w:type="spellEnd"/>
      <w:r w:rsidRPr="00D46FC4">
        <w:t xml:space="preserve">, </w:t>
      </w:r>
      <w:proofErr w:type="spellStart"/>
      <w:r w:rsidRPr="00D46FC4">
        <w:t>paki</w:t>
      </w:r>
      <w:proofErr w:type="spellEnd"/>
      <w:r w:rsidRPr="00D46FC4">
        <w:t xml:space="preserve"> </w:t>
      </w:r>
      <w:proofErr w:type="spellStart"/>
      <w:r w:rsidRPr="00D46FC4">
        <w:t>tawagan</w:t>
      </w:r>
      <w:proofErr w:type="spellEnd"/>
      <w:r w:rsidRPr="00D46FC4">
        <w:t xml:space="preserve"> </w:t>
      </w:r>
      <w:proofErr w:type="spellStart"/>
      <w:r w:rsidRPr="00D46FC4">
        <w:t>lang</w:t>
      </w:r>
      <w:proofErr w:type="spellEnd"/>
      <w:r w:rsidRPr="00D46FC4">
        <w:t xml:space="preserve"> </w:t>
      </w:r>
      <w:proofErr w:type="spellStart"/>
      <w:r w:rsidRPr="00D46FC4">
        <w:t>po</w:t>
      </w:r>
      <w:proofErr w:type="spellEnd"/>
      <w:r w:rsidRPr="00D46FC4">
        <w:t xml:space="preserve"> </w:t>
      </w:r>
      <w:proofErr w:type="spellStart"/>
      <w:r w:rsidRPr="00D46FC4">
        <w:t>ang</w:t>
      </w:r>
      <w:proofErr w:type="spellEnd"/>
      <w:r w:rsidRPr="00D46FC4">
        <w:t xml:space="preserve"> </w:t>
      </w:r>
      <w:proofErr w:type="spellStart"/>
      <w:r w:rsidRPr="00D46FC4">
        <w:t>numerong</w:t>
      </w:r>
      <w:proofErr w:type="spellEnd"/>
      <w:r w:rsidRPr="00D46FC4">
        <w:t xml:space="preserve"> (760) 747-4306.</w:t>
      </w:r>
    </w:p>
    <w:p w:rsidR="00C74E46" w:rsidRDefault="00C74E46" w:rsidP="00D46FC4">
      <w:pPr>
        <w:pStyle w:val="ListParagraph"/>
        <w:numPr>
          <w:ilvl w:val="0"/>
          <w:numId w:val="1"/>
        </w:numPr>
      </w:pPr>
      <w:r w:rsidRPr="00DF4474">
        <w:rPr>
          <w:rFonts w:eastAsia="Times New Roman" w:cs="Arial"/>
          <w:color w:val="222222"/>
          <w:lang w:val="es-ES"/>
        </w:rPr>
        <w:t>Si se necesita información en otro idioma, favor de contactar (760)747-4306.</w:t>
      </w:r>
    </w:p>
    <w:p w:rsidR="00D46FC4" w:rsidRPr="00D46FC4" w:rsidRDefault="00D46FC4" w:rsidP="00C74E46">
      <w:pPr>
        <w:ind w:left="360"/>
      </w:pPr>
    </w:p>
    <w:p w:rsidR="00D46FC4" w:rsidRDefault="00D46FC4" w:rsidP="00D46FC4">
      <w:pPr>
        <w:ind w:left="360"/>
      </w:pPr>
    </w:p>
    <w:p w:rsidR="000F190D" w:rsidRDefault="000F190D" w:rsidP="00D35989">
      <w:pPr>
        <w:pStyle w:val="ListParagraph"/>
      </w:pPr>
    </w:p>
    <w:p w:rsidR="00792B1B" w:rsidRDefault="00C74E46" w:rsidP="00D35989">
      <w:pPr>
        <w:pStyle w:val="ListParagraph"/>
      </w:pPr>
      <w:r>
        <w:rPr>
          <w:noProof/>
        </w:rPr>
        <mc:AlternateContent>
          <mc:Choice Requires="wps">
            <w:drawing>
              <wp:anchor distT="0" distB="0" distL="114300" distR="114300" simplePos="0" relativeHeight="251661312" behindDoc="0" locked="0" layoutInCell="1" allowOverlap="1" wp14:anchorId="5C0291D7" wp14:editId="69A1CB88">
                <wp:simplePos x="0" y="0"/>
                <wp:positionH relativeFrom="margin">
                  <wp:align>center</wp:align>
                </wp:positionH>
                <wp:positionV relativeFrom="paragraph">
                  <wp:posOffset>-38100</wp:posOffset>
                </wp:positionV>
                <wp:extent cx="6451600" cy="4254500"/>
                <wp:effectExtent l="38100" t="38100" r="44450" b="31750"/>
                <wp:wrapNone/>
                <wp:docPr id="2" name="Rectangle 2"/>
                <wp:cNvGraphicFramePr/>
                <a:graphic xmlns:a="http://schemas.openxmlformats.org/drawingml/2006/main">
                  <a:graphicData uri="http://schemas.microsoft.com/office/word/2010/wordprocessingShape">
                    <wps:wsp>
                      <wps:cNvSpPr/>
                      <wps:spPr>
                        <a:xfrm>
                          <a:off x="0" y="0"/>
                          <a:ext cx="6451600" cy="4254500"/>
                        </a:xfrm>
                        <a:prstGeom prst="rect">
                          <a:avLst/>
                        </a:prstGeom>
                        <a:noFill/>
                        <a:ln w="762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3pt;width:508pt;height:3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" filled="f" strokecolor="black [1600]" strokeweight="6pt">
                <w10:wrap anchorx="margin"/>
              </v:rect>
            </w:pict>
          </mc:Fallback>
        </mc:AlternateContent>
      </w:r>
    </w:p>
    <w:p w:rsidR="00792B1B" w:rsidRPr="00DF4474" w:rsidRDefault="00792B1B" w:rsidP="00D46FC4">
      <w:pPr>
        <w:pStyle w:val="NoSpacing"/>
        <w:jc w:val="center"/>
        <w:rPr>
          <w:lang w:val="es-ES"/>
        </w:rPr>
      </w:pPr>
      <w:r w:rsidRPr="00DF4474">
        <w:rPr>
          <w:lang w:val="es-ES"/>
        </w:rPr>
        <w:t>Notificando el Público de los Derechos Bajo el Título VI</w:t>
      </w:r>
    </w:p>
    <w:p w:rsidR="00792B1B" w:rsidRPr="00DF4474" w:rsidRDefault="00792B1B" w:rsidP="00D46FC4">
      <w:pPr>
        <w:pStyle w:val="NoSpacing"/>
        <w:jc w:val="center"/>
        <w:rPr>
          <w:b/>
          <w:sz w:val="36"/>
          <w:szCs w:val="36"/>
          <w:lang w:val="es-ES"/>
        </w:rPr>
      </w:pPr>
      <w:r w:rsidRPr="00DF4474">
        <w:rPr>
          <w:b/>
          <w:sz w:val="36"/>
          <w:szCs w:val="36"/>
          <w:lang w:val="es-ES"/>
        </w:rPr>
        <w:t xml:space="preserve">Redwood </w:t>
      </w:r>
      <w:proofErr w:type="spellStart"/>
      <w:r w:rsidRPr="00DF4474">
        <w:rPr>
          <w:b/>
          <w:sz w:val="36"/>
          <w:szCs w:val="36"/>
          <w:lang w:val="es-ES"/>
        </w:rPr>
        <w:t>Terrace</w:t>
      </w:r>
      <w:proofErr w:type="spellEnd"/>
    </w:p>
    <w:p w:rsidR="00792B1B" w:rsidRPr="00DF4474" w:rsidRDefault="00792B1B" w:rsidP="00792B1B">
      <w:pPr>
        <w:numPr>
          <w:ilvl w:val="0"/>
          <w:numId w:val="2"/>
        </w:numPr>
        <w:contextualSpacing/>
        <w:rPr>
          <w:rFonts w:eastAsia="Calibri" w:cs="Times New Roman"/>
        </w:rPr>
      </w:pPr>
      <w:r w:rsidRPr="00DF4474">
        <w:rPr>
          <w:rFonts w:eastAsia="Calibri" w:cs="Arial"/>
          <w:color w:val="222222"/>
          <w:lang w:val="es-ES"/>
        </w:rPr>
        <w:t xml:space="preserve">Redwood </w:t>
      </w:r>
      <w:proofErr w:type="spellStart"/>
      <w:r w:rsidRPr="00DF4474">
        <w:rPr>
          <w:rFonts w:eastAsia="Calibri" w:cs="Arial"/>
          <w:color w:val="222222"/>
          <w:lang w:val="es-ES"/>
        </w:rPr>
        <w:t>Terrace</w:t>
      </w:r>
      <w:proofErr w:type="spellEnd"/>
      <w:r w:rsidRPr="00DF4474">
        <w:rPr>
          <w:rFonts w:eastAsia="Calibri" w:cs="Arial"/>
          <w:color w:val="222222"/>
          <w:lang w:val="es-ES"/>
        </w:rPr>
        <w:t xml:space="preserve"> maneja sus programas y servicios sin tener en cuenta raza, color, y origen nacional con el </w:t>
      </w:r>
      <w:r w:rsidRPr="00DF4474">
        <w:rPr>
          <w:rFonts w:eastAsia="Times New Roman" w:cs="Arial"/>
          <w:color w:val="222222"/>
          <w:lang w:val="es-ES"/>
        </w:rPr>
        <w:t xml:space="preserve">Título VI del Acta de Derechos Civiles. Cualquier persona que cree que él o ella ha sido agraviada por cualquier práctica discriminatoria ilegal bajo el Titulo VI puede presentar una queja ante Redwood </w:t>
      </w:r>
      <w:proofErr w:type="spellStart"/>
      <w:r w:rsidRPr="00DF4474">
        <w:rPr>
          <w:rFonts w:eastAsia="Times New Roman" w:cs="Arial"/>
          <w:color w:val="222222"/>
          <w:lang w:val="es-ES"/>
        </w:rPr>
        <w:t>Terrace</w:t>
      </w:r>
      <w:proofErr w:type="spellEnd"/>
      <w:r w:rsidRPr="00DF4474">
        <w:rPr>
          <w:rFonts w:eastAsia="Times New Roman" w:cs="Arial"/>
          <w:color w:val="222222"/>
          <w:lang w:val="es-ES"/>
        </w:rPr>
        <w:t xml:space="preserve">. </w:t>
      </w:r>
    </w:p>
    <w:p w:rsidR="00792B1B" w:rsidRPr="00DF4474" w:rsidRDefault="00792B1B" w:rsidP="00792B1B">
      <w:pPr>
        <w:numPr>
          <w:ilvl w:val="0"/>
          <w:numId w:val="2"/>
        </w:numPr>
        <w:contextualSpacing/>
        <w:rPr>
          <w:rFonts w:eastAsia="Calibri" w:cs="Arial"/>
          <w:b/>
          <w:color w:val="222222"/>
          <w:lang w:val="es-ES"/>
        </w:rPr>
      </w:pPr>
      <w:r w:rsidRPr="00DF4474">
        <w:rPr>
          <w:rFonts w:eastAsia="Times New Roman" w:cs="Arial"/>
          <w:color w:val="222222"/>
          <w:lang w:val="es-ES"/>
        </w:rPr>
        <w:t xml:space="preserve">Para más información sobre el programa de derechos civiles de Redwood </w:t>
      </w:r>
      <w:proofErr w:type="spellStart"/>
      <w:r w:rsidRPr="00DF4474">
        <w:rPr>
          <w:rFonts w:eastAsia="Times New Roman" w:cs="Arial"/>
          <w:color w:val="222222"/>
          <w:lang w:val="es-ES"/>
        </w:rPr>
        <w:t>Terrace</w:t>
      </w:r>
      <w:proofErr w:type="spellEnd"/>
      <w:r w:rsidRPr="00DF4474">
        <w:rPr>
          <w:rFonts w:eastAsia="Times New Roman" w:cs="Arial"/>
          <w:color w:val="222222"/>
          <w:lang w:val="es-ES"/>
        </w:rPr>
        <w:t xml:space="preserve">, y el procedimiento para presentar una queja, favor de contactar (760) 747-4306; mande un correo electrónico a </w:t>
      </w:r>
      <w:hyperlink r:id="rId11" w:history="1">
        <w:r w:rsidRPr="00DF4474">
          <w:rPr>
            <w:rFonts w:eastAsia="Times New Roman" w:cs="Arial"/>
            <w:color w:val="0000FF" w:themeColor="hyperlink"/>
            <w:u w:val="single"/>
            <w:lang w:val="es-ES"/>
          </w:rPr>
          <w:t>dawn.rogers@thebegroup.org</w:t>
        </w:r>
      </w:hyperlink>
      <w:r w:rsidRPr="00DF4474">
        <w:rPr>
          <w:rFonts w:eastAsia="Times New Roman" w:cs="Arial"/>
          <w:color w:val="222222"/>
          <w:lang w:val="es-ES"/>
        </w:rPr>
        <w:t xml:space="preserve">; o visite nuestra oficina administrativa en 710 West 13th </w:t>
      </w:r>
      <w:proofErr w:type="spellStart"/>
      <w:r w:rsidRPr="00DF4474">
        <w:rPr>
          <w:rFonts w:eastAsia="Times New Roman" w:cs="Arial"/>
          <w:color w:val="222222"/>
          <w:lang w:val="es-ES"/>
        </w:rPr>
        <w:t>Avenue</w:t>
      </w:r>
      <w:proofErr w:type="spellEnd"/>
      <w:r w:rsidRPr="00DF4474">
        <w:rPr>
          <w:rFonts w:eastAsia="Times New Roman" w:cs="Arial"/>
          <w:color w:val="222222"/>
          <w:lang w:val="es-ES"/>
        </w:rPr>
        <w:t xml:space="preserve">, Escondido CA 92025. Para más información, visite </w:t>
      </w:r>
      <w:hyperlink r:id="rId12" w:history="1">
        <w:r w:rsidRPr="00DF4474">
          <w:rPr>
            <w:rFonts w:eastAsia="Times New Roman" w:cs="Arial"/>
            <w:color w:val="0000FF" w:themeColor="hyperlink"/>
            <w:u w:val="single"/>
            <w:lang w:val="es-ES"/>
          </w:rPr>
          <w:t>http://www.thebegroup.org/communities/redwood-terrace</w:t>
        </w:r>
      </w:hyperlink>
      <w:r w:rsidRPr="00DF4474">
        <w:rPr>
          <w:rFonts w:eastAsia="Times New Roman" w:cs="Arial"/>
          <w:color w:val="222222"/>
          <w:lang w:val="es-ES"/>
        </w:rPr>
        <w:t xml:space="preserve">. </w:t>
      </w:r>
    </w:p>
    <w:p w:rsidR="00792B1B" w:rsidRPr="00DF4474" w:rsidRDefault="00792B1B" w:rsidP="00792B1B">
      <w:pPr>
        <w:numPr>
          <w:ilvl w:val="0"/>
          <w:numId w:val="2"/>
        </w:numPr>
        <w:contextualSpacing/>
        <w:rPr>
          <w:rFonts w:eastAsia="Calibri" w:cs="Arial"/>
          <w:b/>
          <w:color w:val="222222"/>
          <w:lang w:val="es-ES"/>
        </w:rPr>
      </w:pPr>
      <w:r w:rsidRPr="00DF4474">
        <w:rPr>
          <w:rFonts w:eastAsia="Times New Roman" w:cs="Arial"/>
          <w:color w:val="222222"/>
          <w:lang w:val="es-ES"/>
        </w:rPr>
        <w:t>Un demandante puede presentar una queja directamente con la Administración Federal de Transito mediante la presentación de una queja ante la Oficina de Derechos Civiles, Atención: Titulo VI Coordinador del Programa, Edificio Este, quinto piso –TCT, 1200 New Jersey Ave., SE, Washington, DC 20590.</w:t>
      </w:r>
    </w:p>
    <w:p w:rsidR="00D46FC4" w:rsidRPr="00D46FC4" w:rsidRDefault="00792B1B" w:rsidP="00D46FC4">
      <w:pPr>
        <w:numPr>
          <w:ilvl w:val="0"/>
          <w:numId w:val="2"/>
        </w:numPr>
        <w:contextualSpacing/>
        <w:rPr>
          <w:rFonts w:eastAsia="Calibri" w:cs="Arial"/>
          <w:b/>
          <w:color w:val="222222"/>
          <w:lang w:val="es-ES"/>
        </w:rPr>
      </w:pPr>
      <w:r w:rsidRPr="00DF4474">
        <w:rPr>
          <w:rFonts w:eastAsia="Times New Roman" w:cs="Arial"/>
          <w:color w:val="222222"/>
          <w:lang w:val="es-ES"/>
        </w:rPr>
        <w:t xml:space="preserve">Si se necesita información en otro idioma, favor de contactar (760)747-4306. </w:t>
      </w:r>
    </w:p>
    <w:p w:rsidR="00C74E46" w:rsidRPr="00C74E46" w:rsidRDefault="00D46FC4" w:rsidP="00C74E46">
      <w:pPr>
        <w:numPr>
          <w:ilvl w:val="0"/>
          <w:numId w:val="2"/>
        </w:numPr>
        <w:contextualSpacing/>
        <w:rPr>
          <w:rFonts w:eastAsia="Calibri" w:cs="Arial"/>
          <w:b/>
          <w:color w:val="222222"/>
          <w:lang w:val="es-ES"/>
        </w:rPr>
      </w:pPr>
      <w:r w:rsidRPr="00D46FC4">
        <w:t xml:space="preserve">Para </w:t>
      </w:r>
      <w:proofErr w:type="spellStart"/>
      <w:proofErr w:type="gramStart"/>
      <w:r w:rsidRPr="00D46FC4">
        <w:t>sa</w:t>
      </w:r>
      <w:proofErr w:type="spellEnd"/>
      <w:proofErr w:type="gramEnd"/>
      <w:r w:rsidRPr="00D46FC4">
        <w:t xml:space="preserve"> </w:t>
      </w:r>
      <w:proofErr w:type="spellStart"/>
      <w:r w:rsidRPr="00D46FC4">
        <w:t>iba</w:t>
      </w:r>
      <w:proofErr w:type="spellEnd"/>
      <w:r w:rsidRPr="00D46FC4">
        <w:t xml:space="preserve"> pang </w:t>
      </w:r>
      <w:proofErr w:type="spellStart"/>
      <w:r w:rsidRPr="00D46FC4">
        <w:t>impormasyon</w:t>
      </w:r>
      <w:proofErr w:type="spellEnd"/>
      <w:r w:rsidRPr="00D46FC4">
        <w:t xml:space="preserve">, </w:t>
      </w:r>
      <w:proofErr w:type="spellStart"/>
      <w:r w:rsidRPr="00D46FC4">
        <w:t>paki</w:t>
      </w:r>
      <w:proofErr w:type="spellEnd"/>
      <w:r w:rsidRPr="00D46FC4">
        <w:t xml:space="preserve"> </w:t>
      </w:r>
      <w:proofErr w:type="spellStart"/>
      <w:r w:rsidRPr="00D46FC4">
        <w:t>tawagan</w:t>
      </w:r>
      <w:proofErr w:type="spellEnd"/>
      <w:r w:rsidRPr="00D46FC4">
        <w:t xml:space="preserve"> </w:t>
      </w:r>
      <w:proofErr w:type="spellStart"/>
      <w:r w:rsidRPr="00D46FC4">
        <w:t>lang</w:t>
      </w:r>
      <w:proofErr w:type="spellEnd"/>
      <w:r w:rsidRPr="00D46FC4">
        <w:t xml:space="preserve"> </w:t>
      </w:r>
      <w:proofErr w:type="spellStart"/>
      <w:r w:rsidRPr="00D46FC4">
        <w:t>po</w:t>
      </w:r>
      <w:proofErr w:type="spellEnd"/>
      <w:r w:rsidRPr="00D46FC4">
        <w:t xml:space="preserve"> </w:t>
      </w:r>
      <w:proofErr w:type="spellStart"/>
      <w:r w:rsidRPr="00D46FC4">
        <w:t>ang</w:t>
      </w:r>
      <w:proofErr w:type="spellEnd"/>
      <w:r w:rsidRPr="00D46FC4">
        <w:t xml:space="preserve"> </w:t>
      </w:r>
      <w:proofErr w:type="spellStart"/>
      <w:r w:rsidRPr="00D46FC4">
        <w:t>numerong</w:t>
      </w:r>
      <w:proofErr w:type="spellEnd"/>
      <w:r w:rsidRPr="00D46FC4">
        <w:t xml:space="preserve"> (760) 747-4306.</w:t>
      </w:r>
    </w:p>
    <w:p w:rsidR="00C74E46" w:rsidRPr="00C74E46" w:rsidRDefault="00C74E46" w:rsidP="00C74E46">
      <w:pPr>
        <w:numPr>
          <w:ilvl w:val="0"/>
          <w:numId w:val="2"/>
        </w:numPr>
        <w:contextualSpacing/>
        <w:rPr>
          <w:rFonts w:eastAsia="Calibri" w:cs="Arial"/>
          <w:b/>
          <w:color w:val="222222"/>
          <w:lang w:val="es-ES"/>
        </w:rPr>
      </w:pPr>
      <w:r>
        <w:t>If information is needed in another language, contact (760) 747 – 4306.</w:t>
      </w:r>
    </w:p>
    <w:sectPr w:rsidR="00C74E46" w:rsidRPr="00C74E46" w:rsidSect="00C74E46">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FB" w:rsidRDefault="00DB75FB" w:rsidP="00DB75FB">
      <w:pPr>
        <w:spacing w:after="0" w:line="240" w:lineRule="auto"/>
      </w:pPr>
      <w:r>
        <w:separator/>
      </w:r>
    </w:p>
  </w:endnote>
  <w:endnote w:type="continuationSeparator" w:id="0">
    <w:p w:rsidR="00DB75FB" w:rsidRDefault="00DB75FB" w:rsidP="00DB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E9" w:rsidRDefault="00601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E9" w:rsidRDefault="006015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E9" w:rsidRDefault="00601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FB" w:rsidRDefault="00DB75FB" w:rsidP="00DB75FB">
      <w:pPr>
        <w:spacing w:after="0" w:line="240" w:lineRule="auto"/>
      </w:pPr>
      <w:r>
        <w:separator/>
      </w:r>
    </w:p>
  </w:footnote>
  <w:footnote w:type="continuationSeparator" w:id="0">
    <w:p w:rsidR="00DB75FB" w:rsidRDefault="00DB75FB" w:rsidP="00DB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E9" w:rsidRDefault="00601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5FB" w:rsidRPr="006015E9" w:rsidRDefault="00DB75FB" w:rsidP="00DB75FB">
    <w:pPr>
      <w:pStyle w:val="Header"/>
      <w:numPr>
        <w:ilvl w:val="0"/>
        <w:numId w:val="3"/>
      </w:numPr>
      <w:rPr>
        <w:b/>
      </w:rPr>
    </w:pPr>
    <w:bookmarkStart w:id="0" w:name="_GoBack"/>
    <w:r w:rsidRPr="006015E9">
      <w:rPr>
        <w:b/>
      </w:rPr>
      <w:t xml:space="preserve"> Notice to the Public </w:t>
    </w:r>
  </w:p>
  <w:bookmarkEnd w:id="0"/>
  <w:p w:rsidR="00DB75FB" w:rsidRDefault="00DB7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E9" w:rsidRDefault="00601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C18AD"/>
    <w:multiLevelType w:val="hybridMultilevel"/>
    <w:tmpl w:val="9AB8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CF0AC9"/>
    <w:multiLevelType w:val="hybridMultilevel"/>
    <w:tmpl w:val="73E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5071BA"/>
    <w:multiLevelType w:val="hybridMultilevel"/>
    <w:tmpl w:val="8920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95"/>
    <w:rsid w:val="000F190D"/>
    <w:rsid w:val="002F4895"/>
    <w:rsid w:val="006015E9"/>
    <w:rsid w:val="00792B1B"/>
    <w:rsid w:val="009F7617"/>
    <w:rsid w:val="00B74DC8"/>
    <w:rsid w:val="00C52FFA"/>
    <w:rsid w:val="00C74E46"/>
    <w:rsid w:val="00D35989"/>
    <w:rsid w:val="00D46FC4"/>
    <w:rsid w:val="00DB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895"/>
    <w:pPr>
      <w:ind w:left="720"/>
      <w:contextualSpacing/>
    </w:pPr>
  </w:style>
  <w:style w:type="character" w:styleId="Hyperlink">
    <w:name w:val="Hyperlink"/>
    <w:basedOn w:val="DefaultParagraphFont"/>
    <w:uiPriority w:val="99"/>
    <w:unhideWhenUsed/>
    <w:rsid w:val="002F4895"/>
    <w:rPr>
      <w:color w:val="0000FF" w:themeColor="hyperlink"/>
      <w:u w:val="single"/>
    </w:rPr>
  </w:style>
  <w:style w:type="paragraph" w:styleId="NoSpacing">
    <w:name w:val="No Spacing"/>
    <w:uiPriority w:val="1"/>
    <w:qFormat/>
    <w:rsid w:val="00D35989"/>
    <w:pPr>
      <w:spacing w:after="0" w:line="240" w:lineRule="auto"/>
    </w:pPr>
  </w:style>
  <w:style w:type="paragraph" w:styleId="Header">
    <w:name w:val="header"/>
    <w:basedOn w:val="Normal"/>
    <w:link w:val="HeaderChar"/>
    <w:uiPriority w:val="99"/>
    <w:unhideWhenUsed/>
    <w:rsid w:val="00DB7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5FB"/>
  </w:style>
  <w:style w:type="paragraph" w:styleId="Footer">
    <w:name w:val="footer"/>
    <w:basedOn w:val="Normal"/>
    <w:link w:val="FooterChar"/>
    <w:uiPriority w:val="99"/>
    <w:unhideWhenUsed/>
    <w:rsid w:val="00DB7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5FB"/>
  </w:style>
  <w:style w:type="paragraph" w:styleId="BalloonText">
    <w:name w:val="Balloon Text"/>
    <w:basedOn w:val="Normal"/>
    <w:link w:val="BalloonTextChar"/>
    <w:uiPriority w:val="99"/>
    <w:semiHidden/>
    <w:unhideWhenUsed/>
    <w:rsid w:val="00DB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895"/>
    <w:pPr>
      <w:ind w:left="720"/>
      <w:contextualSpacing/>
    </w:pPr>
  </w:style>
  <w:style w:type="character" w:styleId="Hyperlink">
    <w:name w:val="Hyperlink"/>
    <w:basedOn w:val="DefaultParagraphFont"/>
    <w:uiPriority w:val="99"/>
    <w:unhideWhenUsed/>
    <w:rsid w:val="002F4895"/>
    <w:rPr>
      <w:color w:val="0000FF" w:themeColor="hyperlink"/>
      <w:u w:val="single"/>
    </w:rPr>
  </w:style>
  <w:style w:type="paragraph" w:styleId="NoSpacing">
    <w:name w:val="No Spacing"/>
    <w:uiPriority w:val="1"/>
    <w:qFormat/>
    <w:rsid w:val="00D35989"/>
    <w:pPr>
      <w:spacing w:after="0" w:line="240" w:lineRule="auto"/>
    </w:pPr>
  </w:style>
  <w:style w:type="paragraph" w:styleId="Header">
    <w:name w:val="header"/>
    <w:basedOn w:val="Normal"/>
    <w:link w:val="HeaderChar"/>
    <w:uiPriority w:val="99"/>
    <w:unhideWhenUsed/>
    <w:rsid w:val="00DB7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5FB"/>
  </w:style>
  <w:style w:type="paragraph" w:styleId="Footer">
    <w:name w:val="footer"/>
    <w:basedOn w:val="Normal"/>
    <w:link w:val="FooterChar"/>
    <w:uiPriority w:val="99"/>
    <w:unhideWhenUsed/>
    <w:rsid w:val="00DB7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5FB"/>
  </w:style>
  <w:style w:type="paragraph" w:styleId="BalloonText">
    <w:name w:val="Balloon Text"/>
    <w:basedOn w:val="Normal"/>
    <w:link w:val="BalloonTextChar"/>
    <w:uiPriority w:val="99"/>
    <w:semiHidden/>
    <w:unhideWhenUsed/>
    <w:rsid w:val="00DB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5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ebegroup.org/communities/redwood-terra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wn.rogers@thebegroup.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hebegroup.org/communities/redwood-terrac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wn.rogers@thebegroup.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F4EE-1672-4B10-B240-687265AE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Oden</dc:creator>
  <cp:lastModifiedBy>Sam Oden</cp:lastModifiedBy>
  <cp:revision>6</cp:revision>
  <dcterms:created xsi:type="dcterms:W3CDTF">2014-06-17T18:07:00Z</dcterms:created>
  <dcterms:modified xsi:type="dcterms:W3CDTF">2014-06-25T20:59:00Z</dcterms:modified>
</cp:coreProperties>
</file>